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ООО «Санаторий «Алушта»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_____________Г.А. Прилипко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 201    год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ООО «Санаторий «Алушта»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Здоровье внутри нас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Показания:</w:t>
      </w:r>
      <w:r>
        <w:rPr>
          <w:rFonts w:cs="Times New Roman" w:ascii="Times New Roman" w:hAnsi="Times New Roman"/>
          <w:sz w:val="24"/>
          <w:szCs w:val="24"/>
        </w:rPr>
        <w:t xml:space="preserve"> изжога, хронический гастрит, хронический гастродуоденит, хронический панкреатит, хронический холецистит.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рассчитан на 7, 10, 14, 18, 21 день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0"/>
        <w:gridCol w:w="1314"/>
        <w:gridCol w:w="784"/>
        <w:gridCol w:w="801"/>
        <w:gridCol w:w="800"/>
        <w:gridCol w:w="795"/>
      </w:tblGrid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Диагностика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дн.     10 дн.    14 дн.     18 дн.  21 дн.</w:t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Наблюдение врача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Консультация специалиста узкого профиля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Инструментальные исследования: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Лечение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 лечебных процедур                                       7 дн.     10 дн.    14 дн.     18 дн.  21 дн.</w:t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Диетотерапия</w:t>
            </w:r>
          </w:p>
        </w:tc>
        <w:tc>
          <w:tcPr>
            <w:tcW w:w="449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Физиотерапия (2 из нижеперечисленных)</w:t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-ультразвук 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ЭВТ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магнитотерапия 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электрофорез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Озокеритопарафинотерапия: аппликации по заболеваниям ЖКТ (1 еденица)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ЛФК 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Утренняя гимнастика</w:t>
            </w:r>
          </w:p>
        </w:tc>
        <w:tc>
          <w:tcPr>
            <w:tcW w:w="449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Платно</w:t>
            </w:r>
          </w:p>
        </w:tc>
      </w:tr>
      <w:tr>
        <w:trPr>
          <w:trHeight w:val="23" w:hRule="exact"/>
        </w:trPr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Фитотерапия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4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Массаж передней брюшной стенки 1 ед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Заключительный осмотр врача, интерпретация полученного результата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Ожидаемый эффект: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 уменьшение дискомфорта в области ЖКТ;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уменьшение болевого синдрома;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улучшение настроения, общего самочувствия;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Программы по восстановлению здоровья назначаются на срок меньше, чем срок пребывания.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Главный врач                                                                            О.Н. Гуржий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307fad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07fad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LibreOffice/5.1.2.2$Windows_x86 LibreOffice_project/d3bf12ecb743fc0d20e0be0c58ca359301eb705f</Application>
  <Pages>1</Pages>
  <Words>222</Words>
  <CharactersWithSpaces>1270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2016-08-03T12:18:00Z</dcterms:created>
  <dc:creator>Пользователь</dc:creator>
  <dc:description/>
  <dc:language>ru-RU</dc:language>
  <cp:lastModifiedBy>Пользователь</cp:lastModifiedBy>
  <cp:lastPrinted>2017-01-11T06:12:00Z</cp:lastPrinted>
  <dcterms:modified xsi:type="dcterms:W3CDTF">2017-01-11T06:13:00Z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